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E259" w14:textId="3352718C" w:rsidR="00D763AC" w:rsidRPr="00AE1175" w:rsidRDefault="00481C3E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AE1175">
        <w:rPr>
          <w:rFonts w:ascii="Arial" w:hAnsi="Arial" w:cs="Arial"/>
          <w:b/>
          <w:bCs/>
          <w:sz w:val="24"/>
          <w:szCs w:val="24"/>
          <w:lang w:val="es-MX"/>
        </w:rPr>
        <w:t>Tecnicatura Superior en Análisis de Sistemas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6"/>
        <w:gridCol w:w="1301"/>
        <w:gridCol w:w="767"/>
        <w:gridCol w:w="2231"/>
        <w:gridCol w:w="683"/>
        <w:gridCol w:w="2246"/>
      </w:tblGrid>
      <w:tr w:rsidR="00481C3E" w:rsidRPr="00390711" w14:paraId="7D21770A" w14:textId="77777777" w:rsidTr="00481C3E">
        <w:trPr>
          <w:trHeight w:val="282"/>
        </w:trPr>
        <w:tc>
          <w:tcPr>
            <w:tcW w:w="745" w:type="pct"/>
          </w:tcPr>
          <w:p w14:paraId="186274CA" w14:textId="77777777" w:rsidR="00481C3E" w:rsidRPr="00390711" w:rsidRDefault="00481C3E" w:rsidP="00160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 xml:space="preserve">1er llamado </w:t>
            </w:r>
          </w:p>
        </w:tc>
        <w:tc>
          <w:tcPr>
            <w:tcW w:w="766" w:type="pct"/>
          </w:tcPr>
          <w:p w14:paraId="142717C4" w14:textId="77777777" w:rsidR="00481C3E" w:rsidRPr="00390711" w:rsidRDefault="00481C3E" w:rsidP="00160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2do llamado</w:t>
            </w:r>
          </w:p>
        </w:tc>
        <w:tc>
          <w:tcPr>
            <w:tcW w:w="451" w:type="pct"/>
          </w:tcPr>
          <w:p w14:paraId="3AC77E63" w14:textId="77777777" w:rsidR="00481C3E" w:rsidRPr="00390711" w:rsidRDefault="00481C3E" w:rsidP="00160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313" w:type="pct"/>
          </w:tcPr>
          <w:p w14:paraId="1248810C" w14:textId="77777777" w:rsidR="00481C3E" w:rsidRPr="00390711" w:rsidRDefault="00481C3E" w:rsidP="00160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02" w:type="pct"/>
          </w:tcPr>
          <w:p w14:paraId="028B5E1D" w14:textId="77777777" w:rsidR="00481C3E" w:rsidRPr="00390711" w:rsidRDefault="00481C3E" w:rsidP="00160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322" w:type="pct"/>
          </w:tcPr>
          <w:p w14:paraId="37A62D37" w14:textId="77777777" w:rsidR="00481C3E" w:rsidRPr="00390711" w:rsidRDefault="00481C3E" w:rsidP="00160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Profesores</w:t>
            </w:r>
          </w:p>
        </w:tc>
      </w:tr>
      <w:tr w:rsidR="00481C3E" w:rsidRPr="00390711" w14:paraId="6A76BCAB" w14:textId="77777777" w:rsidTr="00481C3E">
        <w:trPr>
          <w:trHeight w:val="436"/>
        </w:trPr>
        <w:tc>
          <w:tcPr>
            <w:tcW w:w="745" w:type="pct"/>
          </w:tcPr>
          <w:p w14:paraId="07E0A63C" w14:textId="10CB814C" w:rsidR="00481C3E" w:rsidRPr="00390711" w:rsidRDefault="002508BD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2F1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766" w:type="pct"/>
          </w:tcPr>
          <w:p w14:paraId="5055F8FA" w14:textId="1A9E22C9" w:rsidR="00481C3E" w:rsidRPr="00390711" w:rsidRDefault="00172F11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</w:t>
            </w:r>
          </w:p>
        </w:tc>
        <w:tc>
          <w:tcPr>
            <w:tcW w:w="451" w:type="pct"/>
          </w:tcPr>
          <w:p w14:paraId="0D3D7CF8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0AEFEA06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Álgebra</w:t>
            </w:r>
          </w:p>
        </w:tc>
        <w:tc>
          <w:tcPr>
            <w:tcW w:w="402" w:type="pct"/>
          </w:tcPr>
          <w:p w14:paraId="30F196F0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3F3835DA" w14:textId="688B1E91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 xml:space="preserve">Pérez – </w:t>
            </w:r>
            <w:r>
              <w:rPr>
                <w:rFonts w:ascii="Arial" w:hAnsi="Arial" w:cs="Arial"/>
              </w:rPr>
              <w:t>González</w:t>
            </w:r>
          </w:p>
        </w:tc>
      </w:tr>
      <w:tr w:rsidR="00481C3E" w:rsidRPr="00390711" w14:paraId="0BA3C3C2" w14:textId="77777777" w:rsidTr="00481C3E">
        <w:trPr>
          <w:trHeight w:val="400"/>
        </w:trPr>
        <w:tc>
          <w:tcPr>
            <w:tcW w:w="745" w:type="pct"/>
          </w:tcPr>
          <w:p w14:paraId="6830C91B" w14:textId="31521DC0" w:rsidR="00481C3E" w:rsidRPr="00390711" w:rsidRDefault="00172F11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08BD">
              <w:rPr>
                <w:rFonts w:ascii="Arial" w:hAnsi="Arial" w:cs="Arial"/>
              </w:rPr>
              <w:t>7/2</w:t>
            </w:r>
          </w:p>
        </w:tc>
        <w:tc>
          <w:tcPr>
            <w:tcW w:w="766" w:type="pct"/>
          </w:tcPr>
          <w:p w14:paraId="329FFA9C" w14:textId="59706291" w:rsidR="00481C3E" w:rsidRPr="00390711" w:rsidRDefault="00172F11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</w:t>
            </w:r>
          </w:p>
        </w:tc>
        <w:tc>
          <w:tcPr>
            <w:tcW w:w="451" w:type="pct"/>
          </w:tcPr>
          <w:p w14:paraId="3E5DF86E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361071EC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Análisis Matemático I</w:t>
            </w:r>
          </w:p>
        </w:tc>
        <w:tc>
          <w:tcPr>
            <w:tcW w:w="402" w:type="pct"/>
          </w:tcPr>
          <w:p w14:paraId="2FEF3C08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07DEDBD2" w14:textId="228D4F68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Pérez –</w:t>
            </w:r>
            <w:r w:rsidR="00D55145">
              <w:rPr>
                <w:rFonts w:ascii="Arial" w:hAnsi="Arial" w:cs="Arial"/>
              </w:rPr>
              <w:t xml:space="preserve"> </w:t>
            </w:r>
            <w:r w:rsidR="00172F11">
              <w:rPr>
                <w:rFonts w:ascii="Arial" w:hAnsi="Arial" w:cs="Arial"/>
              </w:rPr>
              <w:t>Banchero</w:t>
            </w:r>
          </w:p>
        </w:tc>
      </w:tr>
      <w:tr w:rsidR="00481C3E" w:rsidRPr="00390711" w14:paraId="4A5A0A42" w14:textId="77777777" w:rsidTr="00481C3E">
        <w:trPr>
          <w:trHeight w:val="282"/>
        </w:trPr>
        <w:tc>
          <w:tcPr>
            <w:tcW w:w="745" w:type="pct"/>
          </w:tcPr>
          <w:p w14:paraId="2499B35C" w14:textId="744B4DFD" w:rsidR="00481C3E" w:rsidRPr="00390711" w:rsidRDefault="002508BD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</w:t>
            </w:r>
          </w:p>
        </w:tc>
        <w:tc>
          <w:tcPr>
            <w:tcW w:w="766" w:type="pct"/>
          </w:tcPr>
          <w:p w14:paraId="378287A5" w14:textId="562F7616" w:rsidR="00481C3E" w:rsidRPr="00390711" w:rsidRDefault="002508BD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D6453">
              <w:rPr>
                <w:rFonts w:ascii="Arial" w:hAnsi="Arial" w:cs="Arial"/>
              </w:rPr>
              <w:t>/2</w:t>
            </w:r>
          </w:p>
        </w:tc>
        <w:tc>
          <w:tcPr>
            <w:tcW w:w="451" w:type="pct"/>
          </w:tcPr>
          <w:p w14:paraId="259A99C3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370998FE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Inglés Técnico l</w:t>
            </w:r>
          </w:p>
        </w:tc>
        <w:tc>
          <w:tcPr>
            <w:tcW w:w="402" w:type="pct"/>
          </w:tcPr>
          <w:p w14:paraId="063F293C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401D97EC" w14:textId="4C31787C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 xml:space="preserve">Martorell – </w:t>
            </w:r>
            <w:r>
              <w:rPr>
                <w:rFonts w:ascii="Arial" w:hAnsi="Arial" w:cs="Arial"/>
              </w:rPr>
              <w:t>Galvani</w:t>
            </w:r>
          </w:p>
        </w:tc>
      </w:tr>
      <w:tr w:rsidR="00481C3E" w:rsidRPr="00390711" w14:paraId="71919884" w14:textId="77777777" w:rsidTr="00481C3E">
        <w:trPr>
          <w:trHeight w:val="293"/>
        </w:trPr>
        <w:tc>
          <w:tcPr>
            <w:tcW w:w="745" w:type="pct"/>
          </w:tcPr>
          <w:p w14:paraId="7B48516D" w14:textId="0CF1FC38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2F1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766" w:type="pct"/>
          </w:tcPr>
          <w:p w14:paraId="2068BF6E" w14:textId="5D1ABEBA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587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</w:t>
            </w:r>
          </w:p>
        </w:tc>
        <w:tc>
          <w:tcPr>
            <w:tcW w:w="451" w:type="pct"/>
          </w:tcPr>
          <w:p w14:paraId="6D84AA1D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157EFB7F" w14:textId="6D6300E3" w:rsidR="00481C3E" w:rsidRPr="00390711" w:rsidRDefault="009E5B52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y Organizaciones</w:t>
            </w:r>
          </w:p>
        </w:tc>
        <w:tc>
          <w:tcPr>
            <w:tcW w:w="402" w:type="pct"/>
          </w:tcPr>
          <w:p w14:paraId="4382EC69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10B4579B" w14:textId="6EF89E16" w:rsidR="00481C3E" w:rsidRPr="00390711" w:rsidRDefault="002508BD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Cortés</w:t>
            </w:r>
            <w:r w:rsidR="00481C3E">
              <w:rPr>
                <w:rFonts w:ascii="Arial" w:hAnsi="Arial" w:cs="Arial"/>
              </w:rPr>
              <w:t xml:space="preserve">- </w:t>
            </w:r>
            <w:r w:rsidR="00172F11">
              <w:rPr>
                <w:rFonts w:ascii="Arial" w:hAnsi="Arial" w:cs="Arial"/>
              </w:rPr>
              <w:t>Martorell</w:t>
            </w:r>
          </w:p>
        </w:tc>
      </w:tr>
      <w:tr w:rsidR="00481C3E" w:rsidRPr="00390711" w14:paraId="43131E1D" w14:textId="77777777" w:rsidTr="00481C3E">
        <w:trPr>
          <w:trHeight w:val="282"/>
        </w:trPr>
        <w:tc>
          <w:tcPr>
            <w:tcW w:w="745" w:type="pct"/>
          </w:tcPr>
          <w:p w14:paraId="7994FD88" w14:textId="62A48117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766" w:type="pct"/>
          </w:tcPr>
          <w:p w14:paraId="63CF34BA" w14:textId="1A17F8F5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</w:t>
            </w:r>
          </w:p>
        </w:tc>
        <w:tc>
          <w:tcPr>
            <w:tcW w:w="451" w:type="pct"/>
          </w:tcPr>
          <w:p w14:paraId="1F26BA2F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2BC16528" w14:textId="523228DB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 Tec. Y Soc.</w:t>
            </w:r>
          </w:p>
        </w:tc>
        <w:tc>
          <w:tcPr>
            <w:tcW w:w="402" w:type="pct"/>
          </w:tcPr>
          <w:p w14:paraId="35527F55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38EBA484" w14:textId="5A961502" w:rsidR="00481C3E" w:rsidRPr="00390711" w:rsidRDefault="00481C3E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Galvani- </w:t>
            </w:r>
            <w:r w:rsidR="00172F11">
              <w:rPr>
                <w:rFonts w:ascii="Arial" w:hAnsi="Arial" w:cs="Arial"/>
              </w:rPr>
              <w:t>González</w:t>
            </w:r>
          </w:p>
        </w:tc>
      </w:tr>
      <w:tr w:rsidR="00481C3E" w:rsidRPr="00390711" w14:paraId="778A323F" w14:textId="77777777" w:rsidTr="00481C3E">
        <w:trPr>
          <w:trHeight w:val="293"/>
        </w:trPr>
        <w:tc>
          <w:tcPr>
            <w:tcW w:w="745" w:type="pct"/>
          </w:tcPr>
          <w:p w14:paraId="4F772749" w14:textId="4263776E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</w:t>
            </w:r>
          </w:p>
        </w:tc>
        <w:tc>
          <w:tcPr>
            <w:tcW w:w="766" w:type="pct"/>
          </w:tcPr>
          <w:p w14:paraId="292AF2D0" w14:textId="279496EE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451" w:type="pct"/>
          </w:tcPr>
          <w:p w14:paraId="6FB1E07D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15FE0DD4" w14:textId="0CB3FCE7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Algoritmos</w:t>
            </w:r>
          </w:p>
        </w:tc>
        <w:tc>
          <w:tcPr>
            <w:tcW w:w="402" w:type="pct"/>
          </w:tcPr>
          <w:p w14:paraId="4E653F94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1D44E822" w14:textId="3A5AEFEF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  <w:r w:rsidR="00481C3E" w:rsidRPr="00390711">
              <w:rPr>
                <w:rFonts w:ascii="Arial" w:hAnsi="Arial" w:cs="Arial"/>
              </w:rPr>
              <w:t xml:space="preserve">– </w:t>
            </w:r>
            <w:r w:rsidR="002508BD">
              <w:rPr>
                <w:rFonts w:ascii="Arial" w:hAnsi="Arial" w:cs="Arial"/>
              </w:rPr>
              <w:t>Cortés</w:t>
            </w:r>
          </w:p>
        </w:tc>
      </w:tr>
      <w:tr w:rsidR="00481C3E" w:rsidRPr="00390711" w14:paraId="33D718FC" w14:textId="77777777" w:rsidTr="00481C3E">
        <w:trPr>
          <w:trHeight w:val="282"/>
        </w:trPr>
        <w:tc>
          <w:tcPr>
            <w:tcW w:w="745" w:type="pct"/>
          </w:tcPr>
          <w:p w14:paraId="0BB6892F" w14:textId="0DE08CFD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</w:t>
            </w:r>
          </w:p>
        </w:tc>
        <w:tc>
          <w:tcPr>
            <w:tcW w:w="766" w:type="pct"/>
          </w:tcPr>
          <w:p w14:paraId="74B991EF" w14:textId="7AF056D4" w:rsidR="00481C3E" w:rsidRPr="00390711" w:rsidRDefault="001D6453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2F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/3</w:t>
            </w:r>
          </w:p>
        </w:tc>
        <w:tc>
          <w:tcPr>
            <w:tcW w:w="451" w:type="pct"/>
          </w:tcPr>
          <w:p w14:paraId="0E207111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0D9E5ABE" w14:textId="5CAD3646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Arquitectura de Computadoras</w:t>
            </w:r>
          </w:p>
        </w:tc>
        <w:tc>
          <w:tcPr>
            <w:tcW w:w="402" w:type="pct"/>
          </w:tcPr>
          <w:p w14:paraId="0F0BDC08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5504CA70" w14:textId="2045AA86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Banchero- </w:t>
            </w:r>
            <w:r w:rsidR="00172F11">
              <w:rPr>
                <w:rFonts w:ascii="Arial" w:hAnsi="Arial" w:cs="Arial"/>
              </w:rPr>
              <w:t>Pérez</w:t>
            </w:r>
          </w:p>
        </w:tc>
      </w:tr>
      <w:tr w:rsidR="00481C3E" w:rsidRPr="00390711" w14:paraId="63309D7C" w14:textId="77777777" w:rsidTr="00481C3E">
        <w:trPr>
          <w:trHeight w:val="574"/>
        </w:trPr>
        <w:tc>
          <w:tcPr>
            <w:tcW w:w="745" w:type="pct"/>
          </w:tcPr>
          <w:p w14:paraId="5DE63D68" w14:textId="7B8D05BC" w:rsidR="00481C3E" w:rsidRPr="00390711" w:rsidRDefault="00172F11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</w:t>
            </w:r>
          </w:p>
        </w:tc>
        <w:tc>
          <w:tcPr>
            <w:tcW w:w="766" w:type="pct"/>
          </w:tcPr>
          <w:p w14:paraId="64CEB205" w14:textId="155ECD56" w:rsidR="00481C3E" w:rsidRPr="00390711" w:rsidRDefault="00172F11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</w:t>
            </w:r>
          </w:p>
        </w:tc>
        <w:tc>
          <w:tcPr>
            <w:tcW w:w="451" w:type="pct"/>
          </w:tcPr>
          <w:p w14:paraId="68905197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>18:30</w:t>
            </w:r>
          </w:p>
        </w:tc>
        <w:tc>
          <w:tcPr>
            <w:tcW w:w="1313" w:type="pct"/>
          </w:tcPr>
          <w:p w14:paraId="0396FDA7" w14:textId="47A0EBB7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Prof. l</w:t>
            </w:r>
          </w:p>
        </w:tc>
        <w:tc>
          <w:tcPr>
            <w:tcW w:w="402" w:type="pct"/>
          </w:tcPr>
          <w:p w14:paraId="528DA371" w14:textId="77777777" w:rsidR="00481C3E" w:rsidRPr="00390711" w:rsidRDefault="00481C3E" w:rsidP="00160975">
            <w:pPr>
              <w:rPr>
                <w:rFonts w:ascii="Arial" w:hAnsi="Arial" w:cs="Arial"/>
              </w:rPr>
            </w:pPr>
            <w:r w:rsidRPr="00390711">
              <w:rPr>
                <w:rFonts w:ascii="Arial" w:hAnsi="Arial" w:cs="Arial"/>
              </w:rPr>
              <w:t xml:space="preserve">1ero </w:t>
            </w:r>
          </w:p>
        </w:tc>
        <w:tc>
          <w:tcPr>
            <w:tcW w:w="1322" w:type="pct"/>
          </w:tcPr>
          <w:p w14:paraId="1EC41399" w14:textId="0426D9D0" w:rsidR="00481C3E" w:rsidRPr="00390711" w:rsidRDefault="00AE1175" w:rsidP="0016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González- </w:t>
            </w:r>
            <w:r w:rsidR="001D6453">
              <w:rPr>
                <w:rFonts w:ascii="Arial" w:hAnsi="Arial" w:cs="Arial"/>
              </w:rPr>
              <w:t>Cortés</w:t>
            </w:r>
          </w:p>
        </w:tc>
      </w:tr>
    </w:tbl>
    <w:p w14:paraId="7CDAD482" w14:textId="77777777" w:rsidR="00481C3E" w:rsidRPr="00481C3E" w:rsidRDefault="00481C3E">
      <w:pPr>
        <w:rPr>
          <w:lang w:val="es-MX"/>
        </w:rPr>
      </w:pPr>
    </w:p>
    <w:sectPr w:rsidR="00481C3E" w:rsidRPr="00481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3E"/>
    <w:rsid w:val="00172F11"/>
    <w:rsid w:val="001D6453"/>
    <w:rsid w:val="002508BD"/>
    <w:rsid w:val="00481C3E"/>
    <w:rsid w:val="004E0D92"/>
    <w:rsid w:val="00524058"/>
    <w:rsid w:val="009E5B52"/>
    <w:rsid w:val="00AE1175"/>
    <w:rsid w:val="00B43AA0"/>
    <w:rsid w:val="00B75877"/>
    <w:rsid w:val="00C55273"/>
    <w:rsid w:val="00D55145"/>
    <w:rsid w:val="00D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EC3F"/>
  <w15:chartTrackingRefBased/>
  <w15:docId w15:val="{769FAD14-0DC8-4F5F-A869-BD985B3E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C3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4</cp:revision>
  <cp:lastPrinted>2022-12-07T13:10:00Z</cp:lastPrinted>
  <dcterms:created xsi:type="dcterms:W3CDTF">2022-12-07T13:11:00Z</dcterms:created>
  <dcterms:modified xsi:type="dcterms:W3CDTF">2022-12-27T18:26:00Z</dcterms:modified>
</cp:coreProperties>
</file>