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5D" w:rsidRDefault="009E0D5D" w:rsidP="009E0D5D">
      <w:pPr>
        <w:spacing w:before="3" w:line="240" w:lineRule="exact"/>
        <w:rPr>
          <w:sz w:val="24"/>
          <w:szCs w:val="24"/>
        </w:rPr>
      </w:pPr>
    </w:p>
    <w:p w:rsidR="009E0D5D" w:rsidRPr="009E0D5D" w:rsidRDefault="009E0D5D" w:rsidP="009E0D5D">
      <w:pPr>
        <w:spacing w:before="29"/>
        <w:rPr>
          <w:rFonts w:ascii="Arial" w:eastAsia="Arial" w:hAnsi="Arial" w:cs="Arial"/>
          <w:b/>
          <w:sz w:val="24"/>
          <w:szCs w:val="24"/>
          <w:u w:val="single"/>
        </w:rPr>
      </w:pPr>
      <w:r w:rsidRPr="009E0D5D">
        <w:rPr>
          <w:rFonts w:ascii="Arial" w:eastAsia="Arial" w:hAnsi="Arial" w:cs="Arial"/>
          <w:b/>
          <w:sz w:val="24"/>
          <w:szCs w:val="24"/>
          <w:u w:val="single"/>
        </w:rPr>
        <w:t xml:space="preserve">ESTUDIO Y ENSAYO DE MATERIALES                    </w:t>
      </w:r>
    </w:p>
    <w:p w:rsidR="009E0D5D" w:rsidRPr="009E0D5D" w:rsidRDefault="009E0D5D" w:rsidP="009E0D5D">
      <w:pPr>
        <w:spacing w:before="29"/>
        <w:ind w:left="694"/>
        <w:rPr>
          <w:rFonts w:ascii="Arial" w:eastAsia="Arial" w:hAnsi="Arial" w:cs="Arial"/>
          <w:b/>
          <w:sz w:val="24"/>
          <w:szCs w:val="24"/>
          <w:u w:val="single"/>
        </w:rPr>
      </w:pPr>
    </w:p>
    <w:p w:rsidR="009E0D5D" w:rsidRDefault="009E0D5D" w:rsidP="009E0D5D">
      <w:pPr>
        <w:spacing w:before="29"/>
        <w:ind w:left="694"/>
        <w:rPr>
          <w:rFonts w:ascii="Arial" w:eastAsia="Arial" w:hAnsi="Arial" w:cs="Arial"/>
          <w:b/>
          <w:sz w:val="24"/>
          <w:szCs w:val="24"/>
        </w:rPr>
      </w:pPr>
    </w:p>
    <w:p w:rsidR="009E0D5D" w:rsidRDefault="009E0D5D" w:rsidP="009E0D5D">
      <w:pPr>
        <w:spacing w:before="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Expectativas</w:t>
      </w:r>
      <w:r>
        <w:rPr>
          <w:rFonts w:ascii="Arial" w:eastAsia="Arial" w:hAnsi="Arial" w:cs="Arial"/>
          <w:b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Logro:</w:t>
      </w:r>
    </w:p>
    <w:p w:rsidR="009E0D5D" w:rsidRDefault="009E0D5D" w:rsidP="009E0D5D">
      <w:pPr>
        <w:spacing w:before="5" w:line="100" w:lineRule="exact"/>
        <w:rPr>
          <w:sz w:val="10"/>
          <w:szCs w:val="10"/>
        </w:rPr>
      </w:pPr>
    </w:p>
    <w:p w:rsidR="009E0D5D" w:rsidRDefault="009E0D5D" w:rsidP="009E0D5D">
      <w:pPr>
        <w:spacing w:line="200" w:lineRule="exact"/>
      </w:pPr>
    </w:p>
    <w:p w:rsidR="009E0D5D" w:rsidRDefault="009E0D5D" w:rsidP="009E0D5D">
      <w:pPr>
        <w:ind w:left="128" w:right="2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66"/>
          <w:sz w:val="24"/>
          <w:szCs w:val="24"/>
        </w:rPr>
        <w:t>•</w:t>
      </w:r>
      <w:r>
        <w:rPr>
          <w:rFonts w:ascii="Arial" w:eastAsia="Arial" w:hAnsi="Arial" w:cs="Arial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Clasificación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mate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riales</w:t>
      </w:r>
      <w:r>
        <w:rPr>
          <w:rFonts w:ascii="Arial" w:eastAsia="Arial" w:hAnsi="Arial" w:cs="Arial"/>
          <w:color w:val="727272"/>
          <w:spacing w:val="3"/>
          <w:sz w:val="24"/>
          <w:szCs w:val="24"/>
        </w:rPr>
        <w:t>,</w:t>
      </w:r>
      <w:r>
        <w:rPr>
          <w:rFonts w:ascii="Arial" w:eastAsia="Arial" w:hAnsi="Arial" w:cs="Arial"/>
          <w:color w:val="020202"/>
          <w:sz w:val="24"/>
          <w:szCs w:val="24"/>
        </w:rPr>
        <w:t>en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base</w:t>
      </w:r>
      <w:r>
        <w:rPr>
          <w:rFonts w:ascii="Arial" w:eastAsia="Arial" w:hAnsi="Arial" w:cs="Arial"/>
          <w:color w:val="020202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</w:t>
      </w:r>
      <w:r>
        <w:rPr>
          <w:rFonts w:ascii="Arial" w:eastAsia="Arial" w:hAnsi="Arial" w:cs="Arial"/>
          <w:color w:val="02020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sus</w:t>
      </w:r>
      <w:r>
        <w:rPr>
          <w:rFonts w:ascii="Arial" w:eastAsia="Arial" w:hAnsi="Arial" w:cs="Arial"/>
          <w:color w:val="02020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propiedades.</w:t>
      </w:r>
    </w:p>
    <w:p w:rsidR="009E0D5D" w:rsidRDefault="009E0D5D" w:rsidP="009E0D5D">
      <w:pPr>
        <w:spacing w:before="12"/>
        <w:ind w:left="128" w:right="117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020202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Selección</w:t>
      </w:r>
      <w:r>
        <w:rPr>
          <w:rFonts w:ascii="Arial" w:eastAsia="Arial" w:hAnsi="Arial" w:cs="Arial"/>
          <w:color w:val="02020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las</w:t>
      </w:r>
      <w:r>
        <w:rPr>
          <w:rFonts w:ascii="Arial" w:eastAsia="Arial" w:hAnsi="Arial" w:cs="Arial"/>
          <w:color w:val="02020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propiedades</w:t>
      </w:r>
      <w:r>
        <w:rPr>
          <w:rFonts w:ascii="Arial" w:eastAsia="Arial" w:hAnsi="Arial" w:cs="Arial"/>
          <w:color w:val="02020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necesarias</w:t>
      </w:r>
      <w:r>
        <w:rPr>
          <w:rFonts w:ascii="Arial" w:eastAsia="Arial" w:hAnsi="Arial" w:cs="Arial"/>
          <w:color w:val="02020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para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propósitos</w:t>
      </w:r>
      <w:r>
        <w:rPr>
          <w:rFonts w:ascii="Arial" w:eastAsia="Arial" w:hAnsi="Arial" w:cs="Arial"/>
          <w:color w:val="02020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específicos.</w:t>
      </w:r>
    </w:p>
    <w:p w:rsidR="009E0D5D" w:rsidRDefault="009E0D5D" w:rsidP="009E0D5D">
      <w:pPr>
        <w:spacing w:before="17"/>
        <w:ind w:left="128" w:right="1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020202"/>
          <w:spacing w:val="105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Selección</w:t>
      </w:r>
      <w:r>
        <w:rPr>
          <w:rFonts w:ascii="Arial" w:eastAsia="Arial" w:hAnsi="Arial" w:cs="Arial"/>
          <w:color w:val="020202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los</w:t>
      </w:r>
      <w:r>
        <w:rPr>
          <w:rFonts w:ascii="Arial" w:eastAsia="Arial" w:hAnsi="Arial" w:cs="Arial"/>
          <w:color w:val="02020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ensayos</w:t>
      </w:r>
      <w:r>
        <w:rPr>
          <w:rFonts w:ascii="Arial" w:eastAsia="Arial" w:hAnsi="Arial" w:cs="Arial"/>
          <w:color w:val="02020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necesarios</w:t>
      </w:r>
      <w:r>
        <w:rPr>
          <w:rFonts w:ascii="Arial" w:eastAsia="Arial" w:hAnsi="Arial" w:cs="Arial"/>
          <w:color w:val="020202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para</w:t>
      </w:r>
      <w:r>
        <w:rPr>
          <w:rFonts w:ascii="Arial" w:eastAsia="Arial" w:hAnsi="Arial" w:cs="Arial"/>
          <w:color w:val="020202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determinar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propiedades específicas.</w:t>
      </w:r>
    </w:p>
    <w:p w:rsidR="009E0D5D" w:rsidRDefault="009E0D5D" w:rsidP="009E0D5D">
      <w:pPr>
        <w:spacing w:before="21"/>
        <w:ind w:left="128" w:right="295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w w:val="166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20202"/>
          <w:spacing w:val="4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Realización</w:t>
      </w:r>
      <w:r>
        <w:rPr>
          <w:rFonts w:ascii="Arial" w:eastAsia="Arial" w:hAnsi="Arial" w:cs="Arial"/>
          <w:color w:val="020202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ensayos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laboratorio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normalizados.</w:t>
      </w:r>
    </w:p>
    <w:p w:rsidR="009E0D5D" w:rsidRDefault="009E0D5D" w:rsidP="009E0D5D">
      <w:pPr>
        <w:spacing w:before="17"/>
        <w:ind w:left="128" w:right="5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w w:val="166"/>
          <w:sz w:val="24"/>
          <w:szCs w:val="24"/>
        </w:rPr>
        <w:t xml:space="preserve">• </w:t>
      </w:r>
      <w:r>
        <w:rPr>
          <w:rFonts w:ascii="Arial" w:eastAsia="Arial" w:hAnsi="Arial" w:cs="Arial"/>
          <w:color w:val="020202"/>
          <w:spacing w:val="4"/>
          <w:w w:val="16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Elaboración</w:t>
      </w:r>
      <w:r>
        <w:rPr>
          <w:rFonts w:ascii="Arial" w:eastAsia="Arial" w:hAnsi="Arial" w:cs="Arial"/>
          <w:color w:val="02020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informes.</w:t>
      </w:r>
    </w:p>
    <w:p w:rsidR="009E0D5D" w:rsidRDefault="009E0D5D" w:rsidP="009E0D5D">
      <w:pPr>
        <w:tabs>
          <w:tab w:val="left" w:pos="480"/>
        </w:tabs>
        <w:spacing w:before="22" w:line="260" w:lineRule="exact"/>
        <w:ind w:left="493" w:right="116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w w:val="166"/>
          <w:sz w:val="24"/>
          <w:szCs w:val="24"/>
        </w:rPr>
        <w:t>•</w:t>
      </w:r>
      <w:r>
        <w:rPr>
          <w:rFonts w:ascii="Arial" w:eastAsia="Arial" w:hAnsi="Arial" w:cs="Arial"/>
          <w:color w:val="020202"/>
          <w:sz w:val="24"/>
          <w:szCs w:val="24"/>
        </w:rPr>
        <w:tab/>
        <w:t>Elaboración</w:t>
      </w:r>
      <w:r>
        <w:rPr>
          <w:rFonts w:ascii="Arial" w:eastAsia="Arial" w:hAnsi="Arial" w:cs="Arial"/>
          <w:color w:val="020202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especificaciones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técnicas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las</w:t>
      </w:r>
      <w:r>
        <w:rPr>
          <w:rFonts w:ascii="Arial" w:eastAsia="Arial" w:hAnsi="Arial" w:cs="Arial"/>
          <w:color w:val="020202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características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los materiales</w:t>
      </w:r>
      <w:r>
        <w:rPr>
          <w:rFonts w:ascii="Arial" w:eastAsia="Arial" w:hAnsi="Arial" w:cs="Arial"/>
          <w:color w:val="020202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utilizar</w:t>
      </w:r>
      <w:r>
        <w:rPr>
          <w:rFonts w:ascii="Arial" w:eastAsia="Arial" w:hAnsi="Arial" w:cs="Arial"/>
          <w:color w:val="02020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en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un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diseño</w:t>
      </w:r>
      <w:r>
        <w:rPr>
          <w:rFonts w:ascii="Arial" w:eastAsia="Arial" w:hAnsi="Arial" w:cs="Arial"/>
          <w:color w:val="1A1A1A"/>
          <w:sz w:val="24"/>
          <w:szCs w:val="24"/>
        </w:rPr>
        <w:t>.</w:t>
      </w:r>
    </w:p>
    <w:p w:rsidR="009E0D5D" w:rsidRDefault="009E0D5D" w:rsidP="009E0D5D">
      <w:pPr>
        <w:spacing w:before="18" w:line="260" w:lineRule="exact"/>
        <w:rPr>
          <w:sz w:val="26"/>
          <w:szCs w:val="26"/>
        </w:rPr>
      </w:pPr>
    </w:p>
    <w:p w:rsidR="009E0D5D" w:rsidRDefault="009E0D5D" w:rsidP="009E0D5D">
      <w:pPr>
        <w:ind w:left="6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20202"/>
          <w:sz w:val="24"/>
          <w:szCs w:val="24"/>
        </w:rPr>
        <w:t>Contenidos:</w:t>
      </w:r>
    </w:p>
    <w:p w:rsidR="009E0D5D" w:rsidRDefault="009E0D5D" w:rsidP="009E0D5D">
      <w:pPr>
        <w:spacing w:before="16" w:line="260" w:lineRule="exact"/>
        <w:rPr>
          <w:sz w:val="26"/>
          <w:szCs w:val="26"/>
        </w:rPr>
      </w:pPr>
    </w:p>
    <w:p w:rsidR="009E0D5D" w:rsidRDefault="009E0D5D" w:rsidP="009E0D5D">
      <w:pPr>
        <w:ind w:left="133" w:right="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>Clasificación</w:t>
      </w:r>
      <w:r>
        <w:rPr>
          <w:rFonts w:ascii="Arial" w:eastAsia="Arial" w:hAnsi="Arial" w:cs="Arial"/>
          <w:color w:val="020202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de 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los  Materiales. 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Las</w:t>
      </w:r>
      <w:r>
        <w:rPr>
          <w:rFonts w:ascii="Arial" w:eastAsia="Arial" w:hAnsi="Arial" w:cs="Arial"/>
          <w:color w:val="020202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propiedades</w:t>
      </w:r>
      <w:r>
        <w:rPr>
          <w:rFonts w:ascii="Arial" w:eastAsia="Arial" w:hAnsi="Arial" w:cs="Arial"/>
          <w:color w:val="020202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físicas, 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rnecarucas</w:t>
      </w:r>
      <w:r>
        <w:rPr>
          <w:rFonts w:ascii="Arial" w:eastAsia="Arial" w:hAnsi="Arial" w:cs="Arial"/>
          <w:color w:val="1A1A1A"/>
          <w:sz w:val="24"/>
          <w:szCs w:val="24"/>
        </w:rPr>
        <w:t>,</w:t>
      </w:r>
      <w:r>
        <w:rPr>
          <w:rFonts w:ascii="Arial" w:eastAsia="Arial" w:hAnsi="Arial" w:cs="Arial"/>
          <w:color w:val="1A1A1A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 xml:space="preserve">qurrmcas. </w:t>
      </w:r>
      <w:r>
        <w:rPr>
          <w:rFonts w:ascii="Arial" w:eastAsia="Arial" w:hAnsi="Arial" w:cs="Arial"/>
          <w:color w:val="020202"/>
          <w:sz w:val="24"/>
          <w:szCs w:val="24"/>
        </w:rPr>
        <w:t>Deformac</w:t>
      </w:r>
      <w:r>
        <w:rPr>
          <w:rFonts w:ascii="Arial" w:eastAsia="Arial" w:hAnsi="Arial" w:cs="Arial"/>
          <w:color w:val="1A1A1A"/>
          <w:sz w:val="24"/>
          <w:szCs w:val="24"/>
        </w:rPr>
        <w:t>i</w:t>
      </w:r>
      <w:r>
        <w:rPr>
          <w:rFonts w:ascii="Arial" w:eastAsia="Arial" w:hAnsi="Arial" w:cs="Arial"/>
          <w:color w:val="020202"/>
          <w:sz w:val="24"/>
          <w:szCs w:val="24"/>
        </w:rPr>
        <w:t>ones y</w:t>
      </w:r>
      <w:r>
        <w:rPr>
          <w:rFonts w:ascii="Arial" w:eastAsia="Arial" w:hAnsi="Arial" w:cs="Arial"/>
          <w:color w:val="02020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fracturas.</w:t>
      </w:r>
      <w:r>
        <w:rPr>
          <w:rFonts w:ascii="Arial" w:eastAsia="Arial" w:hAnsi="Arial" w:cs="Arial"/>
          <w:color w:val="020202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Temperatura</w:t>
      </w:r>
      <w:r>
        <w:rPr>
          <w:rFonts w:ascii="Arial" w:eastAsia="Arial" w:hAnsi="Arial" w:cs="Arial"/>
          <w:color w:val="02020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transición</w:t>
      </w:r>
      <w:r>
        <w:rPr>
          <w:rFonts w:ascii="Arial" w:eastAsia="Arial" w:hAnsi="Arial" w:cs="Arial"/>
          <w:color w:val="020202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dúctil-frágil.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Termofluencia. Criterios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para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la</w:t>
      </w:r>
      <w:r>
        <w:rPr>
          <w:rFonts w:ascii="Arial" w:eastAsia="Arial" w:hAnsi="Arial" w:cs="Arial"/>
          <w:color w:val="02020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selección</w:t>
      </w:r>
      <w:r>
        <w:rPr>
          <w:rFonts w:ascii="Arial" w:eastAsia="Arial" w:hAnsi="Arial" w:cs="Arial"/>
          <w:color w:val="02020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materiales.</w:t>
      </w:r>
      <w:r>
        <w:rPr>
          <w:rFonts w:ascii="Arial" w:eastAsia="Arial" w:hAnsi="Arial" w:cs="Arial"/>
          <w:color w:val="02020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Factores que</w:t>
      </w:r>
      <w:r>
        <w:rPr>
          <w:rFonts w:ascii="Arial" w:eastAsia="Arial" w:hAnsi="Arial" w:cs="Arial"/>
          <w:color w:val="02020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intervienen.</w:t>
      </w:r>
      <w:r>
        <w:rPr>
          <w:rFonts w:ascii="Arial" w:eastAsia="Arial" w:hAnsi="Arial" w:cs="Arial"/>
          <w:color w:val="02020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Especificación de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comportamiento.</w:t>
      </w:r>
      <w:r>
        <w:rPr>
          <w:rFonts w:ascii="Arial" w:eastAsia="Arial" w:hAnsi="Arial" w:cs="Arial"/>
          <w:color w:val="020202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Normalización y</w:t>
      </w:r>
      <w:r>
        <w:rPr>
          <w:rFonts w:ascii="Arial" w:eastAsia="Arial" w:hAnsi="Arial" w:cs="Arial"/>
          <w:color w:val="02020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especificación..</w:t>
      </w:r>
      <w:r>
        <w:rPr>
          <w:rFonts w:ascii="Arial" w:eastAsia="Arial" w:hAnsi="Arial" w:cs="Arial"/>
          <w:color w:val="02020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Materiales</w:t>
      </w:r>
      <w:r>
        <w:rPr>
          <w:rFonts w:ascii="Arial" w:eastAsia="Arial" w:hAnsi="Arial" w:cs="Arial"/>
          <w:color w:val="020202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poliméricos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. </w:t>
      </w:r>
      <w:r>
        <w:rPr>
          <w:rFonts w:ascii="Arial" w:eastAsia="Arial" w:hAnsi="Arial" w:cs="Arial"/>
          <w:color w:val="020202"/>
          <w:sz w:val="24"/>
          <w:szCs w:val="24"/>
        </w:rPr>
        <w:t>Polímeros</w:t>
      </w:r>
      <w:r>
        <w:rPr>
          <w:rFonts w:ascii="Arial" w:eastAsia="Arial" w:hAnsi="Arial" w:cs="Arial"/>
          <w:color w:val="02020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orgánicos 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e  inorgánicos. </w:t>
      </w:r>
      <w:r>
        <w:rPr>
          <w:rFonts w:ascii="Arial" w:eastAsia="Arial" w:hAnsi="Arial" w:cs="Arial"/>
          <w:color w:val="020202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Polímeros</w:t>
      </w:r>
      <w:r>
        <w:rPr>
          <w:rFonts w:ascii="Arial" w:eastAsia="Arial" w:hAnsi="Arial" w:cs="Arial"/>
          <w:color w:val="020202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termoplásticos.</w:t>
      </w:r>
      <w:r>
        <w:rPr>
          <w:rFonts w:ascii="Arial" w:eastAsia="Arial" w:hAnsi="Arial" w:cs="Arial"/>
          <w:color w:val="020202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Termoestables</w:t>
      </w:r>
      <w:r>
        <w:rPr>
          <w:rFonts w:ascii="Arial" w:eastAsia="Arial" w:hAnsi="Arial" w:cs="Arial"/>
          <w:color w:val="020202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y elastómeros.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Propiedades</w:t>
      </w:r>
      <w:r>
        <w:rPr>
          <w:rFonts w:ascii="Arial" w:eastAsia="Arial" w:hAnsi="Arial" w:cs="Arial"/>
          <w:color w:val="02020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y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aplicaciones.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Materiales cerámicos.</w:t>
      </w:r>
      <w:r>
        <w:rPr>
          <w:rFonts w:ascii="Arial" w:eastAsia="Arial" w:hAnsi="Arial" w:cs="Arial"/>
          <w:color w:val="02020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Estructura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,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propiedades </w:t>
      </w:r>
      <w:r>
        <w:rPr>
          <w:rFonts w:ascii="Arial" w:eastAsia="Arial" w:hAnsi="Arial" w:cs="Arial"/>
          <w:color w:val="020202"/>
          <w:sz w:val="22"/>
          <w:szCs w:val="22"/>
        </w:rPr>
        <w:t>y</w:t>
      </w:r>
      <w:r>
        <w:rPr>
          <w:rFonts w:ascii="Arial" w:eastAsia="Arial" w:hAnsi="Arial" w:cs="Arial"/>
          <w:color w:val="020202"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aplicaciones.</w:t>
      </w:r>
      <w:r>
        <w:rPr>
          <w:rFonts w:ascii="Arial" w:eastAsia="Arial" w:hAnsi="Arial" w:cs="Arial"/>
          <w:color w:val="020202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Procesos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elaboración.</w:t>
      </w:r>
      <w:r>
        <w:rPr>
          <w:rFonts w:ascii="Arial" w:eastAsia="Arial" w:hAnsi="Arial" w:cs="Arial"/>
          <w:color w:val="02020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Sinterización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y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fusión. Materiales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metálicos.</w:t>
      </w:r>
      <w:r>
        <w:rPr>
          <w:rFonts w:ascii="Arial" w:eastAsia="Arial" w:hAnsi="Arial" w:cs="Arial"/>
          <w:color w:val="02020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Aceros</w:t>
      </w:r>
      <w:r>
        <w:rPr>
          <w:rFonts w:ascii="Arial" w:eastAsia="Arial" w:hAnsi="Arial" w:cs="Arial"/>
          <w:color w:val="020202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al</w:t>
      </w:r>
      <w:r>
        <w:rPr>
          <w:rFonts w:ascii="Arial" w:eastAsia="Arial" w:hAnsi="Arial" w:cs="Arial"/>
          <w:color w:val="020202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carbono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y</w:t>
      </w:r>
      <w:r>
        <w:rPr>
          <w:rFonts w:ascii="Arial" w:eastAsia="Arial" w:hAnsi="Arial" w:cs="Arial"/>
          <w:color w:val="020202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diagrama</w:t>
      </w:r>
      <w:r>
        <w:rPr>
          <w:rFonts w:ascii="Arial" w:eastAsia="Arial" w:hAnsi="Arial" w:cs="Arial"/>
          <w:color w:val="020202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equilibrio</w:t>
      </w:r>
      <w:r>
        <w:rPr>
          <w:rFonts w:ascii="Arial" w:eastAsia="Arial" w:hAnsi="Arial" w:cs="Arial"/>
          <w:color w:val="020202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Fe-C. Aceros</w:t>
      </w:r>
      <w:r>
        <w:rPr>
          <w:rFonts w:ascii="Arial" w:eastAsia="Arial" w:hAnsi="Arial" w:cs="Arial"/>
          <w:color w:val="020202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de alta </w:t>
      </w:r>
      <w:r>
        <w:rPr>
          <w:rFonts w:ascii="Arial" w:eastAsia="Arial" w:hAnsi="Arial" w:cs="Arial"/>
          <w:color w:val="020202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aleación 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y </w:t>
      </w:r>
      <w:r>
        <w:rPr>
          <w:rFonts w:ascii="Arial" w:eastAsia="Arial" w:hAnsi="Arial" w:cs="Arial"/>
          <w:color w:val="020202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fundiciones </w:t>
      </w:r>
      <w:r>
        <w:rPr>
          <w:rFonts w:ascii="Arial" w:eastAsia="Arial" w:hAnsi="Arial" w:cs="Arial"/>
          <w:color w:val="020202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de </w:t>
      </w:r>
      <w:r>
        <w:rPr>
          <w:rFonts w:ascii="Arial" w:eastAsia="Arial" w:hAnsi="Arial" w:cs="Arial"/>
          <w:color w:val="020202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hierro.  Aleaciones </w:t>
      </w:r>
      <w:r>
        <w:rPr>
          <w:rFonts w:ascii="Arial" w:eastAsia="Arial" w:hAnsi="Arial" w:cs="Arial"/>
          <w:color w:val="020202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no  ferrosas. </w:t>
      </w:r>
      <w:r>
        <w:rPr>
          <w:rFonts w:ascii="Arial" w:eastAsia="Arial" w:hAnsi="Arial" w:cs="Arial"/>
          <w:color w:val="020202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Tratamientos térmicos</w:t>
      </w:r>
      <w:r>
        <w:rPr>
          <w:rFonts w:ascii="Arial" w:eastAsia="Arial" w:hAnsi="Arial" w:cs="Arial"/>
          <w:color w:val="020202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2"/>
          <w:szCs w:val="22"/>
        </w:rPr>
        <w:t>y</w:t>
      </w:r>
      <w:r>
        <w:rPr>
          <w:rFonts w:ascii="Arial" w:eastAsia="Arial" w:hAnsi="Arial" w:cs="Arial"/>
          <w:color w:val="020202"/>
          <w:spacing w:val="10"/>
          <w:sz w:val="22"/>
          <w:szCs w:val="22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termomecánicos</w:t>
      </w:r>
      <w:r>
        <w:rPr>
          <w:rFonts w:ascii="Arial" w:eastAsia="Arial" w:hAnsi="Arial" w:cs="Arial"/>
          <w:color w:val="1A1A1A"/>
          <w:sz w:val="24"/>
          <w:szCs w:val="24"/>
        </w:rPr>
        <w:t>.</w:t>
      </w:r>
      <w:r>
        <w:rPr>
          <w:rFonts w:ascii="Arial" w:eastAsia="Arial" w:hAnsi="Arial" w:cs="Arial"/>
          <w:color w:val="1A1A1A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Materiales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compuestos,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aplicaciones.</w:t>
      </w:r>
    </w:p>
    <w:p w:rsidR="009E0D5D" w:rsidRDefault="009E0D5D" w:rsidP="009E0D5D">
      <w:pPr>
        <w:spacing w:line="260" w:lineRule="exact"/>
        <w:ind w:left="157" w:right="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 xml:space="preserve">Ensayos  </w:t>
      </w:r>
      <w:r>
        <w:rPr>
          <w:rFonts w:ascii="Arial" w:eastAsia="Arial" w:hAnsi="Arial" w:cs="Arial"/>
          <w:color w:val="020202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destructivo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,  </w:t>
      </w:r>
      <w:r>
        <w:rPr>
          <w:rFonts w:ascii="Arial" w:eastAsia="Arial" w:hAnsi="Arial" w:cs="Arial"/>
          <w:color w:val="1A1A1A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Mecán</w:t>
      </w:r>
      <w:r>
        <w:rPr>
          <w:rFonts w:ascii="Arial" w:eastAsia="Arial" w:hAnsi="Arial" w:cs="Arial"/>
          <w:color w:val="1A1A1A"/>
          <w:sz w:val="24"/>
          <w:szCs w:val="24"/>
        </w:rPr>
        <w:t>i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cos  </w:t>
      </w:r>
      <w:r>
        <w:rPr>
          <w:rFonts w:ascii="Arial" w:eastAsia="Arial" w:hAnsi="Arial" w:cs="Arial"/>
          <w:color w:val="020202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y  </w:t>
      </w:r>
      <w:r>
        <w:rPr>
          <w:rFonts w:ascii="Arial" w:eastAsia="Arial" w:hAnsi="Arial" w:cs="Arial"/>
          <w:color w:val="020202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Químicos.  </w:t>
      </w:r>
      <w:r>
        <w:rPr>
          <w:rFonts w:ascii="Arial" w:eastAsia="Arial" w:hAnsi="Arial" w:cs="Arial"/>
          <w:color w:val="020202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Ensayos  </w:t>
      </w:r>
      <w:r>
        <w:rPr>
          <w:rFonts w:ascii="Arial" w:eastAsia="Arial" w:hAnsi="Arial" w:cs="Arial"/>
          <w:color w:val="020202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no  </w:t>
      </w:r>
      <w:r>
        <w:rPr>
          <w:rFonts w:ascii="Arial" w:eastAsia="Arial" w:hAnsi="Arial" w:cs="Arial"/>
          <w:color w:val="020202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destructivos.</w:t>
      </w:r>
    </w:p>
    <w:p w:rsidR="009E0D5D" w:rsidRDefault="009E0D5D" w:rsidP="009E0D5D">
      <w:pPr>
        <w:spacing w:before="8" w:line="260" w:lineRule="exact"/>
        <w:ind w:left="147" w:right="72" w:firstLine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sz w:val="24"/>
          <w:szCs w:val="24"/>
        </w:rPr>
        <w:t xml:space="preserve">Reconocimiento 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rápido </w:t>
      </w:r>
      <w:r>
        <w:rPr>
          <w:rFonts w:ascii="Arial" w:eastAsia="Arial" w:hAnsi="Arial" w:cs="Arial"/>
          <w:color w:val="020202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de </w:t>
      </w:r>
      <w:r>
        <w:rPr>
          <w:rFonts w:ascii="Arial" w:eastAsia="Arial" w:hAnsi="Arial" w:cs="Arial"/>
          <w:color w:val="02020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polímetro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1A1A1A"/>
          <w:sz w:val="24"/>
          <w:szCs w:val="24"/>
        </w:rPr>
        <w:t xml:space="preserve">. </w:t>
      </w:r>
      <w:r>
        <w:rPr>
          <w:rFonts w:ascii="Arial" w:eastAsia="Arial" w:hAnsi="Arial" w:cs="Arial"/>
          <w:color w:val="1A1A1A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Reconocimiento 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rápido 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de </w:t>
      </w:r>
      <w:r>
        <w:rPr>
          <w:rFonts w:ascii="Arial" w:eastAsia="Arial" w:hAnsi="Arial" w:cs="Arial"/>
          <w:color w:val="020202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 xml:space="preserve">metales </w:t>
      </w:r>
      <w:r>
        <w:rPr>
          <w:rFonts w:ascii="Arial" w:eastAsia="Arial" w:hAnsi="Arial" w:cs="Arial"/>
          <w:color w:val="020202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Por ensayo</w:t>
      </w:r>
      <w:r>
        <w:rPr>
          <w:rFonts w:ascii="Arial" w:eastAsia="Arial" w:hAnsi="Arial" w:cs="Arial"/>
          <w:color w:val="020202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chispa</w:t>
      </w:r>
      <w:r>
        <w:rPr>
          <w:rFonts w:ascii="Arial" w:eastAsia="Arial" w:hAnsi="Arial" w:cs="Arial"/>
          <w:color w:val="020202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y</w:t>
      </w:r>
      <w:r>
        <w:rPr>
          <w:rFonts w:ascii="Arial" w:eastAsia="Arial" w:hAnsi="Arial" w:cs="Arial"/>
          <w:color w:val="020202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ensayo</w:t>
      </w:r>
      <w:r>
        <w:rPr>
          <w:rFonts w:ascii="Arial" w:eastAsia="Arial" w:hAnsi="Arial" w:cs="Arial"/>
          <w:color w:val="020202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de</w:t>
      </w:r>
      <w:r>
        <w:rPr>
          <w:rFonts w:ascii="Arial" w:eastAsia="Arial" w:hAnsi="Arial" w:cs="Arial"/>
          <w:color w:val="020202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gota.</w:t>
      </w:r>
      <w:r>
        <w:rPr>
          <w:rFonts w:ascii="Arial" w:eastAsia="Arial" w:hAnsi="Arial" w:cs="Arial"/>
          <w:color w:val="020202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sz w:val="24"/>
          <w:szCs w:val="24"/>
        </w:rPr>
        <w:t>Micrografí</w:t>
      </w:r>
      <w:r>
        <w:rPr>
          <w:rFonts w:ascii="Arial" w:eastAsia="Arial" w:hAnsi="Arial" w:cs="Arial"/>
          <w:color w:val="020202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1A1A1A"/>
          <w:sz w:val="24"/>
          <w:szCs w:val="24"/>
        </w:rPr>
        <w:t>.</w:t>
      </w:r>
    </w:p>
    <w:p w:rsidR="009E0D5D" w:rsidRDefault="009E0D5D" w:rsidP="009E0D5D">
      <w:pPr>
        <w:spacing w:before="12" w:line="260" w:lineRule="exact"/>
        <w:rPr>
          <w:sz w:val="26"/>
          <w:szCs w:val="26"/>
        </w:rPr>
      </w:pPr>
    </w:p>
    <w:p w:rsidR="009E0D5D" w:rsidRDefault="009E0D5D" w:rsidP="009E0D5D">
      <w:pPr>
        <w:ind w:left="162" w:right="73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20202"/>
          <w:sz w:val="24"/>
          <w:szCs w:val="24"/>
        </w:rPr>
        <w:t>Perfil</w:t>
      </w:r>
      <w:r>
        <w:rPr>
          <w:rFonts w:ascii="Arial" w:eastAsia="Arial" w:hAnsi="Arial" w:cs="Arial"/>
          <w:b/>
          <w:color w:val="020202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20202"/>
          <w:w w:val="93"/>
          <w:sz w:val="24"/>
          <w:szCs w:val="24"/>
        </w:rPr>
        <w:t>Docente:</w:t>
      </w:r>
    </w:p>
    <w:p w:rsidR="009E0D5D" w:rsidRDefault="009E0D5D" w:rsidP="009E0D5D">
      <w:pPr>
        <w:spacing w:before="16" w:line="260" w:lineRule="exact"/>
        <w:rPr>
          <w:sz w:val="26"/>
          <w:szCs w:val="26"/>
        </w:rPr>
      </w:pPr>
    </w:p>
    <w:p w:rsidR="009E0D5D" w:rsidRDefault="009E0D5D" w:rsidP="009E0D5D">
      <w:pPr>
        <w:spacing w:line="260" w:lineRule="exact"/>
        <w:ind w:left="157" w:right="8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20202"/>
          <w:position w:val="-1"/>
          <w:sz w:val="24"/>
          <w:szCs w:val="24"/>
        </w:rPr>
        <w:t>Graduado</w:t>
      </w:r>
      <w:r>
        <w:rPr>
          <w:rFonts w:ascii="Arial" w:eastAsia="Arial" w:hAnsi="Arial" w:cs="Arial"/>
          <w:color w:val="020202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020202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el</w:t>
      </w:r>
      <w:r>
        <w:rPr>
          <w:rFonts w:ascii="Arial" w:eastAsia="Arial" w:hAnsi="Arial" w:cs="Arial"/>
          <w:color w:val="020202"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nivel</w:t>
      </w:r>
      <w:r>
        <w:rPr>
          <w:rFonts w:ascii="Arial" w:eastAsia="Arial" w:hAnsi="Arial" w:cs="Arial"/>
          <w:color w:val="020202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superior</w:t>
      </w:r>
      <w:r>
        <w:rPr>
          <w:rFonts w:ascii="Arial" w:eastAsia="Arial" w:hAnsi="Arial" w:cs="Arial"/>
          <w:color w:val="020202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con</w:t>
      </w:r>
      <w:r>
        <w:rPr>
          <w:rFonts w:ascii="Arial" w:eastAsia="Arial" w:hAnsi="Arial" w:cs="Arial"/>
          <w:color w:val="020202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competencias</w:t>
      </w:r>
      <w:r>
        <w:rPr>
          <w:rFonts w:ascii="Arial" w:eastAsia="Arial" w:hAnsi="Arial" w:cs="Arial"/>
          <w:color w:val="020202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en</w:t>
      </w:r>
      <w:r>
        <w:rPr>
          <w:rFonts w:ascii="Arial" w:eastAsia="Arial" w:hAnsi="Arial" w:cs="Arial"/>
          <w:color w:val="020202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el</w:t>
      </w:r>
      <w:r>
        <w:rPr>
          <w:rFonts w:ascii="Arial" w:eastAsia="Arial" w:hAnsi="Arial" w:cs="Arial"/>
          <w:color w:val="020202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área</w:t>
      </w:r>
      <w:r>
        <w:rPr>
          <w:rFonts w:ascii="Arial" w:eastAsia="Arial" w:hAnsi="Arial" w:cs="Arial"/>
          <w:color w:val="020202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20202"/>
          <w:position w:val="-1"/>
          <w:sz w:val="24"/>
          <w:szCs w:val="24"/>
        </w:rPr>
        <w:t>correspondiente</w:t>
      </w:r>
    </w:p>
    <w:p w:rsidR="009E0D5D" w:rsidRDefault="009E0D5D" w:rsidP="009E0D5D">
      <w:pPr>
        <w:spacing w:before="1" w:line="100" w:lineRule="exact"/>
        <w:rPr>
          <w:sz w:val="11"/>
          <w:szCs w:val="11"/>
        </w:rPr>
      </w:pPr>
    </w:p>
    <w:p w:rsidR="009E0D5D" w:rsidRDefault="009E0D5D" w:rsidP="009E0D5D">
      <w:pPr>
        <w:spacing w:line="200" w:lineRule="exact"/>
      </w:pPr>
    </w:p>
    <w:p w:rsidR="00F33521" w:rsidRDefault="009E0D5D"/>
    <w:sectPr w:rsidR="00F335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7A"/>
    <w:rsid w:val="00174084"/>
    <w:rsid w:val="006B7A7A"/>
    <w:rsid w:val="008E3926"/>
    <w:rsid w:val="009E0D5D"/>
    <w:rsid w:val="00B11BF4"/>
    <w:rsid w:val="00CC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D5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dc:description/>
  <cp:lastModifiedBy>PC33</cp:lastModifiedBy>
  <cp:revision>2</cp:revision>
  <dcterms:created xsi:type="dcterms:W3CDTF">2022-08-19T21:59:00Z</dcterms:created>
  <dcterms:modified xsi:type="dcterms:W3CDTF">2022-08-19T22:02:00Z</dcterms:modified>
</cp:coreProperties>
</file>